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4D" w:rsidRDefault="00704D8D">
      <w:pPr>
        <w:pStyle w:val="a4"/>
      </w:pPr>
      <w:r>
        <w:rPr>
          <w:color w:val="F05F39"/>
        </w:rPr>
        <w:t>Памятка</w:t>
      </w:r>
      <w:r>
        <w:rPr>
          <w:color w:val="F05F39"/>
          <w:spacing w:val="-10"/>
        </w:rPr>
        <w:t xml:space="preserve"> </w:t>
      </w:r>
      <w:r>
        <w:rPr>
          <w:color w:val="F05F39"/>
        </w:rPr>
        <w:t>для</w:t>
      </w:r>
      <w:r>
        <w:rPr>
          <w:color w:val="F05F39"/>
          <w:spacing w:val="-9"/>
        </w:rPr>
        <w:t xml:space="preserve"> </w:t>
      </w:r>
      <w:r>
        <w:rPr>
          <w:color w:val="F05F39"/>
        </w:rPr>
        <w:t>родителей</w:t>
      </w:r>
      <w:r>
        <w:rPr>
          <w:color w:val="F05F39"/>
          <w:spacing w:val="-10"/>
        </w:rPr>
        <w:t xml:space="preserve"> </w:t>
      </w:r>
      <w:r>
        <w:rPr>
          <w:color w:val="F05F39"/>
        </w:rPr>
        <w:t>по</w:t>
      </w:r>
      <w:r>
        <w:rPr>
          <w:color w:val="F05F39"/>
          <w:spacing w:val="-10"/>
        </w:rPr>
        <w:t xml:space="preserve"> </w:t>
      </w:r>
      <w:r>
        <w:rPr>
          <w:color w:val="F05F39"/>
        </w:rPr>
        <w:t>антитеррору</w:t>
      </w:r>
    </w:p>
    <w:p w:rsidR="00E5354D" w:rsidRDefault="00704D8D">
      <w:pPr>
        <w:pStyle w:val="a3"/>
        <w:spacing w:before="290"/>
        <w:jc w:val="both"/>
      </w:pPr>
      <w:r>
        <w:rPr>
          <w:color w:val="FF0000"/>
        </w:rPr>
        <w:t xml:space="preserve">                                              </w:t>
      </w:r>
      <w:bookmarkStart w:id="0" w:name="_GoBack"/>
      <w:bookmarkEnd w:id="0"/>
      <w:r>
        <w:rPr>
          <w:color w:val="FF0000"/>
        </w:rPr>
        <w:t>Что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такое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терроризм?</w:t>
      </w:r>
    </w:p>
    <w:p w:rsidR="00E5354D" w:rsidRDefault="00704D8D">
      <w:pPr>
        <w:pStyle w:val="a3"/>
        <w:spacing w:before="172" w:line="242" w:lineRule="auto"/>
        <w:ind w:right="103" w:firstLine="13"/>
        <w:jc w:val="both"/>
      </w:pPr>
      <w:r>
        <w:rPr>
          <w:noProof/>
          <w:position w:val="1"/>
          <w:lang w:eastAsia="ru-RU"/>
        </w:rPr>
        <w:drawing>
          <wp:inline distT="0" distB="0" distL="0" distR="0">
            <wp:extent cx="3352800" cy="2076450"/>
            <wp:effectExtent l="0" t="0" r="0" b="0"/>
            <wp:docPr id="1" name="image1.png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color w:val="201E1E"/>
        </w:rPr>
        <w:t>Терроризм - это одно из самых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страшных преступлений. Бандиты совершают его, чтобы добиться своих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злых целей. Для этого они нагнетают страх в обществе и совершают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насилие над ЛЮДЬМИ. Все террористы - преступники, и после того, 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они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попадают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руки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стражам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порядка,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их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судят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сажают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тюрьмы.</w:t>
      </w:r>
    </w:p>
    <w:p w:rsidR="00E5354D" w:rsidRDefault="00704D8D">
      <w:pPr>
        <w:pStyle w:val="a3"/>
        <w:spacing w:before="57" w:line="244" w:lineRule="auto"/>
        <w:ind w:right="104"/>
        <w:jc w:val="both"/>
      </w:pPr>
      <w:r>
        <w:rPr>
          <w:color w:val="201E1E"/>
        </w:rPr>
        <w:t>Скорее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всего,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вам не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придется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столкнуться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этим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страшным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злом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-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терроризмом,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но, 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сожалению,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угроза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терактов существует,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лучше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всего быть к ней готовым. Мы расскажем вам о том, что делать, если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теракт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все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же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произошел.</w:t>
      </w:r>
    </w:p>
    <w:p w:rsidR="00E5354D" w:rsidRDefault="00704D8D">
      <w:pPr>
        <w:pStyle w:val="1"/>
        <w:spacing w:before="67"/>
      </w:pPr>
      <w:r>
        <w:rPr>
          <w:color w:val="333399"/>
        </w:rPr>
        <w:t>Общие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частные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рекомендации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65"/>
        </w:tabs>
        <w:spacing w:before="78" w:line="244" w:lineRule="auto"/>
        <w:ind w:right="108" w:firstLine="0"/>
        <w:jc w:val="both"/>
        <w:rPr>
          <w:sz w:val="27"/>
        </w:rPr>
      </w:pPr>
      <w:r>
        <w:rPr>
          <w:color w:val="201E1E"/>
          <w:sz w:val="27"/>
        </w:rPr>
        <w:t>По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возможности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скорее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возьмите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себя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руки,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успокойтесь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не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паникуйте. Разговаривайте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спокойным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голосом.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58"/>
        </w:tabs>
        <w:spacing w:before="72" w:line="244" w:lineRule="auto"/>
        <w:ind w:right="103" w:firstLine="0"/>
        <w:jc w:val="both"/>
        <w:rPr>
          <w:sz w:val="27"/>
        </w:rPr>
      </w:pPr>
      <w:r>
        <w:rPr>
          <w:color w:val="201E1E"/>
          <w:sz w:val="27"/>
        </w:rPr>
        <w:t>Если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Вас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связали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закрыли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глаза,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попытайтесь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расслабиться,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дышите</w:t>
      </w:r>
      <w:r>
        <w:rPr>
          <w:color w:val="201E1E"/>
          <w:spacing w:val="2"/>
          <w:sz w:val="27"/>
        </w:rPr>
        <w:t xml:space="preserve"> </w:t>
      </w:r>
      <w:r>
        <w:rPr>
          <w:color w:val="201E1E"/>
          <w:sz w:val="27"/>
        </w:rPr>
        <w:t>глубже.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01"/>
        </w:tabs>
        <w:spacing w:before="73" w:line="244" w:lineRule="auto"/>
        <w:ind w:right="106" w:firstLine="0"/>
        <w:jc w:val="both"/>
        <w:rPr>
          <w:sz w:val="27"/>
        </w:rPr>
      </w:pPr>
      <w:r>
        <w:rPr>
          <w:color w:val="201E1E"/>
          <w:sz w:val="27"/>
        </w:rPr>
        <w:t>Подготовьтесь физически и морально и эмоционально к возможному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суровому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испытанию.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39"/>
        </w:tabs>
        <w:spacing w:before="72" w:line="244" w:lineRule="auto"/>
        <w:ind w:right="106" w:firstLine="0"/>
        <w:jc w:val="both"/>
        <w:rPr>
          <w:sz w:val="27"/>
        </w:rPr>
      </w:pPr>
      <w:r>
        <w:rPr>
          <w:color w:val="201E1E"/>
          <w:sz w:val="27"/>
        </w:rPr>
        <w:t>Не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пытайтесь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бежать,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если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нет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полной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уверенности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успешности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побега.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925"/>
        </w:tabs>
        <w:spacing w:before="74" w:line="244" w:lineRule="auto"/>
        <w:ind w:right="102" w:firstLine="0"/>
        <w:jc w:val="both"/>
        <w:rPr>
          <w:sz w:val="27"/>
        </w:rPr>
      </w:pPr>
      <w:r>
        <w:rPr>
          <w:color w:val="201E1E"/>
          <w:sz w:val="27"/>
        </w:rPr>
        <w:t>Запомните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как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можно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больше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информации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террористах,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их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количестве,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степени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вооруженности,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особенностях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внешности,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темах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разговоров.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24"/>
        </w:tabs>
        <w:spacing w:before="70" w:line="244" w:lineRule="auto"/>
        <w:ind w:right="101" w:firstLine="0"/>
        <w:jc w:val="both"/>
        <w:rPr>
          <w:sz w:val="27"/>
        </w:rPr>
      </w:pPr>
      <w:r>
        <w:rPr>
          <w:color w:val="201E1E"/>
          <w:sz w:val="27"/>
        </w:rPr>
        <w:t>По возможности расположитесь подальше от окон, дверей и самих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похитителей,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т.е.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местах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большей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безопасности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случае,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если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спецподразделения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предпримут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активные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меры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(штурм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помещения,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огонь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снайперов на</w:t>
      </w:r>
      <w:r>
        <w:rPr>
          <w:color w:val="201E1E"/>
          <w:spacing w:val="2"/>
          <w:sz w:val="27"/>
        </w:rPr>
        <w:t xml:space="preserve"> </w:t>
      </w:r>
      <w:r>
        <w:rPr>
          <w:color w:val="201E1E"/>
          <w:sz w:val="27"/>
        </w:rPr>
        <w:t>поражение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преступников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 др.).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75"/>
        </w:tabs>
        <w:spacing w:before="71" w:line="244" w:lineRule="auto"/>
        <w:ind w:right="108" w:firstLine="0"/>
        <w:jc w:val="both"/>
        <w:rPr>
          <w:sz w:val="27"/>
        </w:rPr>
      </w:pPr>
      <w:r>
        <w:rPr>
          <w:color w:val="201E1E"/>
          <w:sz w:val="27"/>
        </w:rPr>
        <w:t>По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различным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признакам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постарайтесь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определить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место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своего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нахождения (заточения).</w:t>
      </w:r>
    </w:p>
    <w:p w:rsidR="00E5354D" w:rsidRDefault="00704D8D">
      <w:pPr>
        <w:pStyle w:val="a5"/>
        <w:numPr>
          <w:ilvl w:val="0"/>
          <w:numId w:val="3"/>
        </w:numPr>
        <w:tabs>
          <w:tab w:val="left" w:pos="844"/>
        </w:tabs>
        <w:spacing w:before="73" w:line="242" w:lineRule="auto"/>
        <w:ind w:right="111" w:firstLine="0"/>
        <w:jc w:val="both"/>
        <w:rPr>
          <w:sz w:val="27"/>
        </w:rPr>
      </w:pP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случае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штурма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здания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рекомендуется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лечь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пол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лицом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вниз,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сложив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руки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3"/>
          <w:sz w:val="27"/>
        </w:rPr>
        <w:t xml:space="preserve"> </w:t>
      </w:r>
      <w:r>
        <w:rPr>
          <w:color w:val="201E1E"/>
          <w:sz w:val="27"/>
        </w:rPr>
        <w:t>затылке.</w:t>
      </w:r>
    </w:p>
    <w:p w:rsidR="00E5354D" w:rsidRDefault="00E5354D">
      <w:pPr>
        <w:spacing w:line="242" w:lineRule="auto"/>
        <w:jc w:val="both"/>
        <w:rPr>
          <w:sz w:val="27"/>
        </w:rPr>
        <w:sectPr w:rsidR="00E5354D">
          <w:type w:val="continuous"/>
          <w:pgSz w:w="11910" w:h="16840"/>
          <w:pgMar w:top="1100" w:right="740" w:bottom="280" w:left="1240" w:header="720" w:footer="720" w:gutter="0"/>
          <w:cols w:space="720"/>
        </w:sectPr>
      </w:pPr>
    </w:p>
    <w:p w:rsidR="00E5354D" w:rsidRDefault="00704D8D">
      <w:pPr>
        <w:pStyle w:val="a5"/>
        <w:numPr>
          <w:ilvl w:val="0"/>
          <w:numId w:val="3"/>
        </w:numPr>
        <w:tabs>
          <w:tab w:val="left" w:pos="789"/>
        </w:tabs>
        <w:spacing w:before="75" w:line="244" w:lineRule="auto"/>
        <w:ind w:right="104" w:firstLine="0"/>
        <w:jc w:val="both"/>
        <w:rPr>
          <w:sz w:val="27"/>
        </w:rPr>
      </w:pPr>
      <w:r>
        <w:rPr>
          <w:color w:val="201E1E"/>
          <w:sz w:val="27"/>
        </w:rPr>
        <w:lastRenderedPageBreak/>
        <w:t>Не возмущайтесь, если при штурме и захвате с Вами могут поначалу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(до</w:t>
      </w:r>
      <w:r>
        <w:rPr>
          <w:color w:val="201E1E"/>
          <w:spacing w:val="-9"/>
          <w:sz w:val="27"/>
        </w:rPr>
        <w:t xml:space="preserve"> </w:t>
      </w:r>
      <w:r>
        <w:rPr>
          <w:color w:val="201E1E"/>
          <w:sz w:val="27"/>
        </w:rPr>
        <w:t>установления</w:t>
      </w:r>
      <w:r>
        <w:rPr>
          <w:color w:val="201E1E"/>
          <w:spacing w:val="-10"/>
          <w:sz w:val="27"/>
        </w:rPr>
        <w:t xml:space="preserve"> </w:t>
      </w:r>
      <w:r>
        <w:rPr>
          <w:color w:val="201E1E"/>
          <w:sz w:val="27"/>
        </w:rPr>
        <w:t>Вашей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личности)</w:t>
      </w:r>
      <w:r>
        <w:rPr>
          <w:color w:val="201E1E"/>
          <w:spacing w:val="-9"/>
          <w:sz w:val="27"/>
        </w:rPr>
        <w:t xml:space="preserve"> </w:t>
      </w:r>
      <w:r>
        <w:rPr>
          <w:color w:val="201E1E"/>
          <w:sz w:val="27"/>
        </w:rPr>
        <w:t>поступить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несколько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некорректно,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как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с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вероятным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преступником.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Будьте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уверены,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что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милиция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другие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спецслужбы уже предпринимают профессиональные меры для В</w:t>
      </w:r>
      <w:r>
        <w:rPr>
          <w:color w:val="201E1E"/>
          <w:sz w:val="27"/>
        </w:rPr>
        <w:t>ашего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освобождения.</w:t>
      </w:r>
    </w:p>
    <w:p w:rsidR="00E5354D" w:rsidRDefault="00704D8D">
      <w:pPr>
        <w:pStyle w:val="a3"/>
        <w:spacing w:before="71" w:line="244" w:lineRule="auto"/>
        <w:ind w:right="108"/>
        <w:jc w:val="both"/>
      </w:pPr>
      <w:r>
        <w:rPr>
          <w:color w:val="201E1E"/>
        </w:rPr>
        <w:t>Объясните детям, что необходимо сообщать взрослым или сотрудникам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полиции: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обнаруженных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улице,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бесхозных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вещах,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подозрительных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предметах в общественном транспорте, предметах 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подъезде,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дома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или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детском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саду.</w:t>
      </w:r>
    </w:p>
    <w:p w:rsidR="00E5354D" w:rsidRDefault="00704D8D">
      <w:pPr>
        <w:pStyle w:val="1"/>
        <w:spacing w:before="64"/>
        <w:rPr>
          <w:rFonts w:ascii="Microsoft Sans Serif" w:hAnsi="Microsoft Sans Serif"/>
          <w:b w:val="0"/>
        </w:rPr>
      </w:pPr>
      <w:r>
        <w:rPr>
          <w:color w:val="333399"/>
        </w:rPr>
        <w:t>Объясните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детям,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что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во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всех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перечисленных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случаях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необходимо</w:t>
      </w:r>
      <w:r>
        <w:rPr>
          <w:rFonts w:ascii="Microsoft Sans Serif" w:hAnsi="Microsoft Sans Serif"/>
          <w:b w:val="0"/>
          <w:color w:val="333399"/>
        </w:rPr>
        <w:t>:</w:t>
      </w:r>
    </w:p>
    <w:p w:rsidR="00E5354D" w:rsidRDefault="00704D8D">
      <w:pPr>
        <w:pStyle w:val="a3"/>
        <w:spacing w:line="242" w:lineRule="auto"/>
        <w:ind w:right="106" w:hanging="2"/>
        <w:jc w:val="both"/>
      </w:pPr>
      <w:r>
        <w:rPr>
          <w:noProof/>
          <w:lang w:eastAsia="ru-RU"/>
        </w:rPr>
        <w:drawing>
          <wp:inline distT="0" distB="0" distL="0" distR="0">
            <wp:extent cx="2857500" cy="3809873"/>
            <wp:effectExtent l="0" t="0" r="0" b="0"/>
            <wp:docPr id="3" name="image2.jpeg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1E1E"/>
        </w:rPr>
        <w:t>Не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трогать,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вскрывать,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передвигать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находку.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Отойти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безопасное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расстояние.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Сообщить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находке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сотруднику полиции.</w:t>
      </w:r>
    </w:p>
    <w:p w:rsidR="00E5354D" w:rsidRDefault="00704D8D">
      <w:pPr>
        <w:pStyle w:val="a3"/>
        <w:spacing w:before="23" w:line="242" w:lineRule="auto"/>
      </w:pPr>
      <w:r>
        <w:rPr>
          <w:color w:val="201E1E"/>
        </w:rPr>
        <w:t>Обязательно</w:t>
      </w:r>
      <w:r>
        <w:rPr>
          <w:color w:val="201E1E"/>
          <w:spacing w:val="43"/>
        </w:rPr>
        <w:t xml:space="preserve"> </w:t>
      </w:r>
      <w:r>
        <w:rPr>
          <w:color w:val="201E1E"/>
        </w:rPr>
        <w:t>проводите</w:t>
      </w:r>
      <w:r>
        <w:rPr>
          <w:color w:val="201E1E"/>
          <w:spacing w:val="41"/>
        </w:rPr>
        <w:t xml:space="preserve"> </w:t>
      </w:r>
      <w:r>
        <w:rPr>
          <w:color w:val="201E1E"/>
        </w:rPr>
        <w:t>с</w:t>
      </w:r>
      <w:r>
        <w:rPr>
          <w:color w:val="201E1E"/>
          <w:spacing w:val="44"/>
        </w:rPr>
        <w:t xml:space="preserve"> </w:t>
      </w:r>
      <w:r>
        <w:rPr>
          <w:color w:val="201E1E"/>
        </w:rPr>
        <w:t>детьми</w:t>
      </w:r>
      <w:r>
        <w:rPr>
          <w:color w:val="201E1E"/>
          <w:spacing w:val="42"/>
        </w:rPr>
        <w:t xml:space="preserve"> </w:t>
      </w:r>
      <w:r>
        <w:rPr>
          <w:color w:val="201E1E"/>
        </w:rPr>
        <w:t>дома</w:t>
      </w:r>
      <w:r>
        <w:rPr>
          <w:color w:val="201E1E"/>
          <w:spacing w:val="44"/>
        </w:rPr>
        <w:t xml:space="preserve"> </w:t>
      </w:r>
      <w:r>
        <w:rPr>
          <w:color w:val="201E1E"/>
        </w:rPr>
        <w:t>разъяснительные</w:t>
      </w:r>
      <w:r>
        <w:rPr>
          <w:color w:val="201E1E"/>
          <w:spacing w:val="41"/>
        </w:rPr>
        <w:t xml:space="preserve"> </w:t>
      </w:r>
      <w:r>
        <w:rPr>
          <w:color w:val="201E1E"/>
        </w:rPr>
        <w:t>беседы</w:t>
      </w:r>
      <w:r>
        <w:rPr>
          <w:color w:val="201E1E"/>
          <w:spacing w:val="4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недопустимости:</w:t>
      </w:r>
    </w:p>
    <w:p w:rsidR="00E5354D" w:rsidRDefault="00704D8D">
      <w:pPr>
        <w:pStyle w:val="a5"/>
        <w:numPr>
          <w:ilvl w:val="0"/>
          <w:numId w:val="2"/>
        </w:numPr>
        <w:tabs>
          <w:tab w:val="left" w:pos="463"/>
        </w:tabs>
        <w:spacing w:before="79" w:line="242" w:lineRule="auto"/>
        <w:ind w:right="104"/>
        <w:rPr>
          <w:sz w:val="27"/>
        </w:rPr>
      </w:pPr>
      <w:r>
        <w:rPr>
          <w:color w:val="201E1E"/>
          <w:sz w:val="27"/>
        </w:rPr>
        <w:t>Пользоваться</w:t>
      </w:r>
      <w:r>
        <w:rPr>
          <w:color w:val="201E1E"/>
          <w:spacing w:val="61"/>
          <w:sz w:val="27"/>
        </w:rPr>
        <w:t xml:space="preserve"> </w:t>
      </w:r>
      <w:r>
        <w:rPr>
          <w:color w:val="201E1E"/>
          <w:sz w:val="27"/>
        </w:rPr>
        <w:t>незнакомыми</w:t>
      </w:r>
      <w:r>
        <w:rPr>
          <w:color w:val="201E1E"/>
          <w:spacing w:val="63"/>
          <w:sz w:val="27"/>
        </w:rPr>
        <w:t xml:space="preserve"> </w:t>
      </w:r>
      <w:r>
        <w:rPr>
          <w:color w:val="201E1E"/>
          <w:sz w:val="27"/>
        </w:rPr>
        <w:t>предметами,</w:t>
      </w:r>
      <w:r>
        <w:rPr>
          <w:color w:val="201E1E"/>
          <w:spacing w:val="61"/>
          <w:sz w:val="27"/>
        </w:rPr>
        <w:t xml:space="preserve"> </w:t>
      </w:r>
      <w:r>
        <w:rPr>
          <w:color w:val="201E1E"/>
          <w:sz w:val="27"/>
        </w:rPr>
        <w:t>найденными</w:t>
      </w:r>
      <w:r>
        <w:rPr>
          <w:color w:val="201E1E"/>
          <w:spacing w:val="59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64"/>
          <w:sz w:val="27"/>
        </w:rPr>
        <w:t xml:space="preserve"> </w:t>
      </w:r>
      <w:r>
        <w:rPr>
          <w:color w:val="201E1E"/>
          <w:sz w:val="27"/>
        </w:rPr>
        <w:t>улице</w:t>
      </w:r>
      <w:r>
        <w:rPr>
          <w:color w:val="201E1E"/>
          <w:spacing w:val="62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62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общественных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местах.</w:t>
      </w:r>
    </w:p>
    <w:p w:rsidR="00E5354D" w:rsidRDefault="00704D8D">
      <w:pPr>
        <w:pStyle w:val="a5"/>
        <w:numPr>
          <w:ilvl w:val="0"/>
          <w:numId w:val="2"/>
        </w:numPr>
        <w:tabs>
          <w:tab w:val="left" w:pos="463"/>
        </w:tabs>
        <w:spacing w:before="2"/>
        <w:ind w:hanging="361"/>
        <w:rPr>
          <w:sz w:val="27"/>
        </w:rPr>
      </w:pPr>
      <w:r>
        <w:rPr>
          <w:color w:val="201E1E"/>
          <w:sz w:val="27"/>
        </w:rPr>
        <w:t>Брать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у</w:t>
      </w:r>
      <w:r>
        <w:rPr>
          <w:color w:val="201E1E"/>
          <w:spacing w:val="-11"/>
          <w:sz w:val="27"/>
        </w:rPr>
        <w:t xml:space="preserve"> </w:t>
      </w:r>
      <w:r>
        <w:rPr>
          <w:color w:val="201E1E"/>
          <w:sz w:val="27"/>
        </w:rPr>
        <w:t>незнакомых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людей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улице</w:t>
      </w:r>
      <w:r>
        <w:rPr>
          <w:color w:val="201E1E"/>
          <w:spacing w:val="-9"/>
          <w:sz w:val="27"/>
        </w:rPr>
        <w:t xml:space="preserve"> </w:t>
      </w:r>
      <w:r>
        <w:rPr>
          <w:color w:val="201E1E"/>
          <w:sz w:val="27"/>
        </w:rPr>
        <w:t>сумки,</w:t>
      </w:r>
      <w:r>
        <w:rPr>
          <w:color w:val="201E1E"/>
          <w:spacing w:val="-9"/>
          <w:sz w:val="27"/>
        </w:rPr>
        <w:t xml:space="preserve"> </w:t>
      </w:r>
      <w:r>
        <w:rPr>
          <w:color w:val="201E1E"/>
          <w:sz w:val="27"/>
        </w:rPr>
        <w:t>свертки,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игрушки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т.д.</w:t>
      </w:r>
    </w:p>
    <w:p w:rsidR="00E5354D" w:rsidRDefault="00704D8D">
      <w:pPr>
        <w:pStyle w:val="1"/>
        <w:spacing w:before="76"/>
        <w:jc w:val="left"/>
      </w:pPr>
      <w:r>
        <w:rPr>
          <w:color w:val="333399"/>
        </w:rPr>
        <w:t>Об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опасности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взрыва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можно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судить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по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следующим признакам:</w:t>
      </w:r>
    </w:p>
    <w:p w:rsidR="00E5354D" w:rsidRDefault="00704D8D">
      <w:pPr>
        <w:pStyle w:val="a5"/>
        <w:numPr>
          <w:ilvl w:val="1"/>
          <w:numId w:val="2"/>
        </w:numPr>
        <w:tabs>
          <w:tab w:val="left" w:pos="813"/>
        </w:tabs>
        <w:spacing w:before="80" w:line="242" w:lineRule="auto"/>
        <w:ind w:right="106" w:firstLine="0"/>
        <w:rPr>
          <w:sz w:val="27"/>
        </w:rPr>
      </w:pPr>
      <w:r>
        <w:rPr>
          <w:color w:val="201E1E"/>
          <w:sz w:val="27"/>
        </w:rPr>
        <w:t>Наличие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неизвестного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свертка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какой-либо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детали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машине,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лестнице, в</w:t>
      </w:r>
      <w:r>
        <w:rPr>
          <w:color w:val="201E1E"/>
          <w:spacing w:val="2"/>
          <w:sz w:val="27"/>
        </w:rPr>
        <w:t xml:space="preserve"> </w:t>
      </w:r>
      <w:r>
        <w:rPr>
          <w:color w:val="201E1E"/>
          <w:sz w:val="27"/>
        </w:rPr>
        <w:t>квартире</w:t>
      </w:r>
      <w:r>
        <w:rPr>
          <w:color w:val="201E1E"/>
          <w:spacing w:val="3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2"/>
          <w:sz w:val="27"/>
        </w:rPr>
        <w:t xml:space="preserve"> </w:t>
      </w:r>
      <w:r>
        <w:rPr>
          <w:color w:val="201E1E"/>
          <w:sz w:val="27"/>
        </w:rPr>
        <w:t>т.д.</w:t>
      </w:r>
    </w:p>
    <w:p w:rsidR="00E5354D" w:rsidRDefault="00704D8D">
      <w:pPr>
        <w:pStyle w:val="a5"/>
        <w:numPr>
          <w:ilvl w:val="1"/>
          <w:numId w:val="2"/>
        </w:numPr>
        <w:tabs>
          <w:tab w:val="left" w:pos="762"/>
        </w:tabs>
        <w:spacing w:before="79"/>
        <w:ind w:left="761" w:hanging="300"/>
        <w:rPr>
          <w:sz w:val="27"/>
        </w:rPr>
      </w:pPr>
      <w:r>
        <w:rPr>
          <w:color w:val="201E1E"/>
          <w:sz w:val="27"/>
        </w:rPr>
        <w:t>Натянутая</w:t>
      </w:r>
      <w:r>
        <w:rPr>
          <w:color w:val="201E1E"/>
          <w:spacing w:val="-4"/>
          <w:sz w:val="27"/>
        </w:rPr>
        <w:t xml:space="preserve"> </w:t>
      </w:r>
      <w:r>
        <w:rPr>
          <w:color w:val="201E1E"/>
          <w:sz w:val="27"/>
        </w:rPr>
        <w:t>проволока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шнур.</w:t>
      </w:r>
    </w:p>
    <w:p w:rsidR="00E5354D" w:rsidRDefault="00704D8D">
      <w:pPr>
        <w:pStyle w:val="a5"/>
        <w:numPr>
          <w:ilvl w:val="1"/>
          <w:numId w:val="2"/>
        </w:numPr>
        <w:tabs>
          <w:tab w:val="left" w:pos="762"/>
        </w:tabs>
        <w:spacing w:before="79"/>
        <w:ind w:left="761" w:hanging="300"/>
        <w:rPr>
          <w:sz w:val="27"/>
        </w:rPr>
      </w:pPr>
      <w:r>
        <w:rPr>
          <w:color w:val="201E1E"/>
          <w:sz w:val="27"/>
        </w:rPr>
        <w:t>Провода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изолирующая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лента,</w:t>
      </w:r>
      <w:r>
        <w:rPr>
          <w:color w:val="201E1E"/>
          <w:spacing w:val="-4"/>
          <w:sz w:val="27"/>
        </w:rPr>
        <w:t xml:space="preserve"> </w:t>
      </w:r>
      <w:r>
        <w:rPr>
          <w:color w:val="201E1E"/>
          <w:sz w:val="27"/>
        </w:rPr>
        <w:t>свисающие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из-под</w:t>
      </w:r>
      <w:r>
        <w:rPr>
          <w:color w:val="201E1E"/>
          <w:spacing w:val="-4"/>
          <w:sz w:val="27"/>
        </w:rPr>
        <w:t xml:space="preserve"> </w:t>
      </w:r>
      <w:r>
        <w:rPr>
          <w:color w:val="201E1E"/>
          <w:sz w:val="27"/>
        </w:rPr>
        <w:t>машины.</w:t>
      </w:r>
    </w:p>
    <w:p w:rsidR="00E5354D" w:rsidRDefault="00704D8D">
      <w:pPr>
        <w:pStyle w:val="a5"/>
        <w:numPr>
          <w:ilvl w:val="1"/>
          <w:numId w:val="2"/>
        </w:numPr>
        <w:tabs>
          <w:tab w:val="left" w:pos="765"/>
        </w:tabs>
        <w:spacing w:before="81" w:line="242" w:lineRule="auto"/>
        <w:ind w:right="105" w:firstLine="0"/>
        <w:rPr>
          <w:sz w:val="27"/>
        </w:rPr>
      </w:pPr>
      <w:r>
        <w:rPr>
          <w:color w:val="201E1E"/>
          <w:sz w:val="27"/>
        </w:rPr>
        <w:t>Чужая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сумка,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портфель,</w:t>
      </w:r>
      <w:r>
        <w:rPr>
          <w:color w:val="201E1E"/>
          <w:spacing w:val="-15"/>
          <w:sz w:val="27"/>
        </w:rPr>
        <w:t xml:space="preserve"> </w:t>
      </w:r>
      <w:r>
        <w:rPr>
          <w:color w:val="201E1E"/>
          <w:sz w:val="27"/>
        </w:rPr>
        <w:t>коробка,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какой-либо</w:t>
      </w:r>
      <w:r>
        <w:rPr>
          <w:color w:val="201E1E"/>
          <w:spacing w:val="-15"/>
          <w:sz w:val="27"/>
        </w:rPr>
        <w:t xml:space="preserve"> </w:t>
      </w:r>
      <w:r>
        <w:rPr>
          <w:color w:val="201E1E"/>
          <w:sz w:val="27"/>
        </w:rPr>
        <w:t>предмет,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обнаруженный</w:t>
      </w:r>
      <w:r>
        <w:rPr>
          <w:color w:val="201E1E"/>
          <w:spacing w:val="-15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машине, у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дверей</w:t>
      </w:r>
      <w:r>
        <w:rPr>
          <w:color w:val="201E1E"/>
          <w:spacing w:val="-1"/>
          <w:sz w:val="27"/>
        </w:rPr>
        <w:t xml:space="preserve"> </w:t>
      </w:r>
      <w:r>
        <w:rPr>
          <w:color w:val="201E1E"/>
          <w:sz w:val="27"/>
        </w:rPr>
        <w:t>квартиры,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подъезде.</w:t>
      </w:r>
    </w:p>
    <w:p w:rsidR="00E5354D" w:rsidRDefault="00E5354D">
      <w:pPr>
        <w:spacing w:line="242" w:lineRule="auto"/>
        <w:rPr>
          <w:sz w:val="27"/>
        </w:rPr>
        <w:sectPr w:rsidR="00E5354D">
          <w:pgSz w:w="11910" w:h="16840"/>
          <w:pgMar w:top="1040" w:right="740" w:bottom="280" w:left="1240" w:header="720" w:footer="720" w:gutter="0"/>
          <w:cols w:space="720"/>
        </w:sectPr>
      </w:pPr>
    </w:p>
    <w:p w:rsidR="00E5354D" w:rsidRDefault="00704D8D">
      <w:pPr>
        <w:pStyle w:val="a3"/>
        <w:spacing w:before="75" w:line="244" w:lineRule="auto"/>
        <w:ind w:right="103"/>
        <w:jc w:val="both"/>
      </w:pPr>
      <w:r>
        <w:rPr>
          <w:color w:val="201E1E"/>
        </w:rPr>
        <w:lastRenderedPageBreak/>
        <w:t>Во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всех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перечисленных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случаях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заметив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взрывоопасный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предмет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(самодельное взрывное устройство, гранату, бомбу и т.д.), не подходите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близко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нему,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немедленно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сообщите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находке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полицию.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позволяйте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случайным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людям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прикасаться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опасному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предмету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обезвреживать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его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общественном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транспорте.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Совершая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поездку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общественном транспорте, обращайте внимание на оставленные сумки,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свертки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др.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бесхозные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предметы,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которых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могут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находиться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самодельные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взрывные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устройства.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Немедленно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сообщите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находке</w:t>
      </w:r>
      <w:r>
        <w:rPr>
          <w:color w:val="201E1E"/>
          <w:spacing w:val="-69"/>
        </w:rPr>
        <w:t xml:space="preserve"> </w:t>
      </w:r>
      <w:r>
        <w:rPr>
          <w:color w:val="201E1E"/>
        </w:rPr>
        <w:t>водителю, машинисту поезда, работнику милиции. Не открывайте их, не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трогайте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руками,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предупредите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стоящих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рядом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людей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возможной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опасности.</w:t>
      </w:r>
    </w:p>
    <w:p w:rsidR="00E5354D" w:rsidRDefault="00704D8D">
      <w:pPr>
        <w:pStyle w:val="1"/>
      </w:pPr>
      <w:r>
        <w:rPr>
          <w:color w:val="FF0000"/>
        </w:rPr>
        <w:t>КАТЕГОРИЧЕСКИ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ЗАПРЕЩАЕТСЯ: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78"/>
        <w:ind w:hanging="361"/>
        <w:rPr>
          <w:sz w:val="27"/>
        </w:rPr>
      </w:pPr>
      <w:r>
        <w:rPr>
          <w:color w:val="201E1E"/>
          <w:spacing w:val="-1"/>
          <w:sz w:val="27"/>
        </w:rPr>
        <w:t>Пользоваться</w:t>
      </w:r>
      <w:r>
        <w:rPr>
          <w:color w:val="201E1E"/>
          <w:spacing w:val="-17"/>
          <w:sz w:val="27"/>
        </w:rPr>
        <w:t xml:space="preserve"> </w:t>
      </w:r>
      <w:r>
        <w:rPr>
          <w:color w:val="201E1E"/>
          <w:spacing w:val="-1"/>
          <w:sz w:val="27"/>
        </w:rPr>
        <w:t>найденными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незнакомыми</w:t>
      </w:r>
      <w:r>
        <w:rPr>
          <w:color w:val="201E1E"/>
          <w:spacing w:val="-16"/>
          <w:sz w:val="27"/>
        </w:rPr>
        <w:t xml:space="preserve"> </w:t>
      </w:r>
      <w:r>
        <w:rPr>
          <w:color w:val="201E1E"/>
          <w:sz w:val="27"/>
        </w:rPr>
        <w:t>предметами.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6" w:line="242" w:lineRule="auto"/>
        <w:ind w:right="107"/>
        <w:rPr>
          <w:sz w:val="27"/>
        </w:rPr>
      </w:pPr>
      <w:r>
        <w:rPr>
          <w:color w:val="201E1E"/>
          <w:sz w:val="27"/>
        </w:rPr>
        <w:t>Сдвигать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с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места,</w:t>
      </w:r>
      <w:r>
        <w:rPr>
          <w:color w:val="201E1E"/>
          <w:spacing w:val="50"/>
          <w:sz w:val="27"/>
        </w:rPr>
        <w:t xml:space="preserve"> </w:t>
      </w:r>
      <w:r>
        <w:rPr>
          <w:color w:val="201E1E"/>
          <w:sz w:val="27"/>
        </w:rPr>
        <w:t>перекатывать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взрывоопасные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предметы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с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места</w:t>
      </w:r>
      <w:r>
        <w:rPr>
          <w:color w:val="201E1E"/>
          <w:spacing w:val="53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место, брать</w:t>
      </w:r>
      <w:r>
        <w:rPr>
          <w:color w:val="201E1E"/>
          <w:spacing w:val="3"/>
          <w:sz w:val="27"/>
        </w:rPr>
        <w:t xml:space="preserve"> </w:t>
      </w:r>
      <w:r>
        <w:rPr>
          <w:color w:val="201E1E"/>
          <w:sz w:val="27"/>
        </w:rPr>
        <w:t>их</w:t>
      </w:r>
      <w:r>
        <w:rPr>
          <w:color w:val="201E1E"/>
          <w:spacing w:val="-1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руки.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2" w:line="244" w:lineRule="auto"/>
        <w:ind w:right="106"/>
        <w:rPr>
          <w:sz w:val="27"/>
        </w:rPr>
      </w:pPr>
      <w:r>
        <w:rPr>
          <w:color w:val="201E1E"/>
          <w:sz w:val="27"/>
        </w:rPr>
        <w:t>Обрывать</w:t>
      </w:r>
      <w:r>
        <w:rPr>
          <w:color w:val="201E1E"/>
          <w:spacing w:val="45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45"/>
          <w:sz w:val="27"/>
        </w:rPr>
        <w:t xml:space="preserve"> </w:t>
      </w:r>
      <w:r>
        <w:rPr>
          <w:color w:val="201E1E"/>
          <w:sz w:val="27"/>
        </w:rPr>
        <w:t>тянуть</w:t>
      </w:r>
      <w:r>
        <w:rPr>
          <w:color w:val="201E1E"/>
          <w:spacing w:val="45"/>
          <w:sz w:val="27"/>
        </w:rPr>
        <w:t xml:space="preserve"> </w:t>
      </w:r>
      <w:r>
        <w:rPr>
          <w:color w:val="201E1E"/>
          <w:sz w:val="27"/>
        </w:rPr>
        <w:t>отходящие</w:t>
      </w:r>
      <w:r>
        <w:rPr>
          <w:color w:val="201E1E"/>
          <w:spacing w:val="45"/>
          <w:sz w:val="27"/>
        </w:rPr>
        <w:t xml:space="preserve"> </w:t>
      </w:r>
      <w:r>
        <w:rPr>
          <w:color w:val="201E1E"/>
          <w:sz w:val="27"/>
        </w:rPr>
        <w:t>от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предмета</w:t>
      </w:r>
      <w:r>
        <w:rPr>
          <w:color w:val="201E1E"/>
          <w:spacing w:val="46"/>
          <w:sz w:val="27"/>
        </w:rPr>
        <w:t xml:space="preserve"> </w:t>
      </w:r>
      <w:r>
        <w:rPr>
          <w:color w:val="201E1E"/>
          <w:sz w:val="27"/>
        </w:rPr>
        <w:t>провода,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предпринимать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попытки их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обезвредить.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line="244" w:lineRule="auto"/>
        <w:ind w:right="109"/>
        <w:rPr>
          <w:sz w:val="27"/>
        </w:rPr>
      </w:pPr>
      <w:r>
        <w:rPr>
          <w:color w:val="201E1E"/>
          <w:sz w:val="27"/>
        </w:rPr>
        <w:t>Поднимать,</w:t>
      </w:r>
      <w:r>
        <w:rPr>
          <w:color w:val="201E1E"/>
          <w:spacing w:val="44"/>
          <w:sz w:val="27"/>
        </w:rPr>
        <w:t xml:space="preserve"> </w:t>
      </w:r>
      <w:r>
        <w:rPr>
          <w:color w:val="201E1E"/>
          <w:sz w:val="27"/>
        </w:rPr>
        <w:t>переносить,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класть</w:t>
      </w:r>
      <w:r>
        <w:rPr>
          <w:color w:val="201E1E"/>
          <w:spacing w:val="45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42"/>
          <w:sz w:val="27"/>
        </w:rPr>
        <w:t xml:space="preserve"> </w:t>
      </w:r>
      <w:r>
        <w:rPr>
          <w:color w:val="201E1E"/>
          <w:sz w:val="27"/>
        </w:rPr>
        <w:t>карманы,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портфели,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сумки</w:t>
      </w:r>
      <w:r>
        <w:rPr>
          <w:color w:val="201E1E"/>
          <w:spacing w:val="43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44"/>
          <w:sz w:val="27"/>
        </w:rPr>
        <w:t xml:space="preserve"> </w:t>
      </w:r>
      <w:r>
        <w:rPr>
          <w:color w:val="201E1E"/>
          <w:sz w:val="27"/>
        </w:rPr>
        <w:t>т.п.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взрывоопасные</w:t>
      </w:r>
      <w:r>
        <w:rPr>
          <w:color w:val="201E1E"/>
          <w:spacing w:val="1"/>
          <w:sz w:val="27"/>
        </w:rPr>
        <w:t xml:space="preserve"> </w:t>
      </w:r>
      <w:r>
        <w:rPr>
          <w:color w:val="201E1E"/>
          <w:sz w:val="27"/>
        </w:rPr>
        <w:t>предметы.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line="242" w:lineRule="auto"/>
        <w:ind w:right="107"/>
        <w:rPr>
          <w:sz w:val="27"/>
        </w:rPr>
      </w:pPr>
      <w:r>
        <w:rPr>
          <w:color w:val="201E1E"/>
          <w:sz w:val="27"/>
        </w:rPr>
        <w:t>Ударять</w:t>
      </w:r>
      <w:r>
        <w:rPr>
          <w:color w:val="201E1E"/>
          <w:spacing w:val="14"/>
          <w:sz w:val="27"/>
        </w:rPr>
        <w:t xml:space="preserve"> </w:t>
      </w:r>
      <w:r>
        <w:rPr>
          <w:color w:val="201E1E"/>
          <w:sz w:val="27"/>
        </w:rPr>
        <w:t>один</w:t>
      </w:r>
      <w:r>
        <w:rPr>
          <w:color w:val="201E1E"/>
          <w:spacing w:val="10"/>
          <w:sz w:val="27"/>
        </w:rPr>
        <w:t xml:space="preserve"> </w:t>
      </w:r>
      <w:r>
        <w:rPr>
          <w:color w:val="201E1E"/>
          <w:sz w:val="27"/>
        </w:rPr>
        <w:t>боеприпас</w:t>
      </w:r>
      <w:r>
        <w:rPr>
          <w:color w:val="201E1E"/>
          <w:spacing w:val="12"/>
          <w:sz w:val="27"/>
        </w:rPr>
        <w:t xml:space="preserve"> </w:t>
      </w:r>
      <w:r>
        <w:rPr>
          <w:color w:val="201E1E"/>
          <w:sz w:val="27"/>
        </w:rPr>
        <w:t>о</w:t>
      </w:r>
      <w:r>
        <w:rPr>
          <w:color w:val="201E1E"/>
          <w:spacing w:val="14"/>
          <w:sz w:val="27"/>
        </w:rPr>
        <w:t xml:space="preserve"> </w:t>
      </w:r>
      <w:r>
        <w:rPr>
          <w:color w:val="201E1E"/>
          <w:sz w:val="27"/>
        </w:rPr>
        <w:t>другой</w:t>
      </w:r>
      <w:r>
        <w:rPr>
          <w:color w:val="201E1E"/>
          <w:spacing w:val="14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11"/>
          <w:sz w:val="27"/>
        </w:rPr>
        <w:t xml:space="preserve"> </w:t>
      </w:r>
      <w:r>
        <w:rPr>
          <w:color w:val="201E1E"/>
          <w:sz w:val="27"/>
        </w:rPr>
        <w:t>бить</w:t>
      </w:r>
      <w:r>
        <w:rPr>
          <w:color w:val="201E1E"/>
          <w:spacing w:val="14"/>
          <w:sz w:val="27"/>
        </w:rPr>
        <w:t xml:space="preserve"> </w:t>
      </w:r>
      <w:r>
        <w:rPr>
          <w:color w:val="201E1E"/>
          <w:sz w:val="27"/>
        </w:rPr>
        <w:t>любыми</w:t>
      </w:r>
      <w:r>
        <w:rPr>
          <w:color w:val="201E1E"/>
          <w:spacing w:val="11"/>
          <w:sz w:val="27"/>
        </w:rPr>
        <w:t xml:space="preserve"> </w:t>
      </w:r>
      <w:r>
        <w:rPr>
          <w:color w:val="201E1E"/>
          <w:sz w:val="27"/>
        </w:rPr>
        <w:t>предметами</w:t>
      </w:r>
      <w:r>
        <w:rPr>
          <w:color w:val="201E1E"/>
          <w:spacing w:val="11"/>
          <w:sz w:val="27"/>
        </w:rPr>
        <w:t xml:space="preserve"> </w:t>
      </w:r>
      <w:r>
        <w:rPr>
          <w:color w:val="201E1E"/>
          <w:sz w:val="27"/>
        </w:rPr>
        <w:t>по</w:t>
      </w:r>
      <w:r>
        <w:rPr>
          <w:color w:val="201E1E"/>
          <w:spacing w:val="-69"/>
          <w:sz w:val="27"/>
        </w:rPr>
        <w:t xml:space="preserve"> </w:t>
      </w:r>
      <w:r>
        <w:rPr>
          <w:color w:val="201E1E"/>
          <w:sz w:val="27"/>
        </w:rPr>
        <w:t>корпусу</w:t>
      </w:r>
      <w:r>
        <w:rPr>
          <w:color w:val="201E1E"/>
          <w:spacing w:val="-2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2"/>
          <w:sz w:val="27"/>
        </w:rPr>
        <w:t xml:space="preserve"> </w:t>
      </w:r>
      <w:r>
        <w:rPr>
          <w:color w:val="201E1E"/>
          <w:sz w:val="27"/>
        </w:rPr>
        <w:t>взрывателю.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7"/>
        </w:rPr>
      </w:pPr>
      <w:r>
        <w:rPr>
          <w:color w:val="201E1E"/>
          <w:sz w:val="27"/>
        </w:rPr>
        <w:t>Помещать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боеприпасы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костер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разводить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огонь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над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ним.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4"/>
        <w:ind w:hanging="361"/>
        <w:rPr>
          <w:sz w:val="27"/>
        </w:rPr>
      </w:pPr>
      <w:r>
        <w:rPr>
          <w:color w:val="201E1E"/>
          <w:sz w:val="27"/>
        </w:rPr>
        <w:t>Собирать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и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сдавать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боеприпасы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качестве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металлолома.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4"/>
        <w:ind w:hanging="361"/>
        <w:rPr>
          <w:sz w:val="27"/>
        </w:rPr>
      </w:pPr>
      <w:r>
        <w:rPr>
          <w:color w:val="201E1E"/>
          <w:sz w:val="27"/>
        </w:rPr>
        <w:t>Наступать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-6"/>
          <w:sz w:val="27"/>
        </w:rPr>
        <w:t xml:space="preserve"> </w:t>
      </w:r>
      <w:r>
        <w:rPr>
          <w:color w:val="201E1E"/>
          <w:sz w:val="27"/>
        </w:rPr>
        <w:t>наезжать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на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боеприпасы.</w:t>
      </w:r>
    </w:p>
    <w:p w:rsidR="00E5354D" w:rsidRDefault="00704D8D">
      <w:pPr>
        <w:pStyle w:val="a5"/>
        <w:numPr>
          <w:ilvl w:val="0"/>
          <w:numId w:val="1"/>
        </w:numPr>
        <w:tabs>
          <w:tab w:val="left" w:pos="463"/>
        </w:tabs>
        <w:spacing w:before="6"/>
        <w:ind w:hanging="361"/>
        <w:rPr>
          <w:sz w:val="27"/>
        </w:rPr>
      </w:pPr>
      <w:r>
        <w:rPr>
          <w:color w:val="201E1E"/>
          <w:sz w:val="27"/>
        </w:rPr>
        <w:t>Закапывать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боеприпасы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5"/>
          <w:sz w:val="27"/>
        </w:rPr>
        <w:t xml:space="preserve"> </w:t>
      </w:r>
      <w:r>
        <w:rPr>
          <w:color w:val="201E1E"/>
          <w:sz w:val="27"/>
        </w:rPr>
        <w:t>землю</w:t>
      </w:r>
      <w:r>
        <w:rPr>
          <w:color w:val="201E1E"/>
          <w:spacing w:val="-3"/>
          <w:sz w:val="27"/>
        </w:rPr>
        <w:t xml:space="preserve"> </w:t>
      </w:r>
      <w:r>
        <w:rPr>
          <w:color w:val="201E1E"/>
          <w:sz w:val="27"/>
        </w:rPr>
        <w:t>или</w:t>
      </w:r>
      <w:r>
        <w:rPr>
          <w:color w:val="201E1E"/>
          <w:spacing w:val="-7"/>
          <w:sz w:val="27"/>
        </w:rPr>
        <w:t xml:space="preserve"> </w:t>
      </w:r>
      <w:r>
        <w:rPr>
          <w:color w:val="201E1E"/>
          <w:sz w:val="27"/>
        </w:rPr>
        <w:t>бросать</w:t>
      </w:r>
      <w:r>
        <w:rPr>
          <w:color w:val="201E1E"/>
          <w:spacing w:val="-4"/>
          <w:sz w:val="27"/>
        </w:rPr>
        <w:t xml:space="preserve"> </w:t>
      </w:r>
      <w:r>
        <w:rPr>
          <w:color w:val="201E1E"/>
          <w:sz w:val="27"/>
        </w:rPr>
        <w:t>их</w:t>
      </w:r>
      <w:r>
        <w:rPr>
          <w:color w:val="201E1E"/>
          <w:spacing w:val="-8"/>
          <w:sz w:val="27"/>
        </w:rPr>
        <w:t xml:space="preserve"> </w:t>
      </w:r>
      <w:r>
        <w:rPr>
          <w:color w:val="201E1E"/>
          <w:sz w:val="27"/>
        </w:rPr>
        <w:t>в</w:t>
      </w:r>
      <w:r>
        <w:rPr>
          <w:color w:val="201E1E"/>
          <w:spacing w:val="-4"/>
          <w:sz w:val="27"/>
        </w:rPr>
        <w:t xml:space="preserve"> </w:t>
      </w:r>
      <w:r>
        <w:rPr>
          <w:color w:val="201E1E"/>
          <w:sz w:val="27"/>
        </w:rPr>
        <w:t>водоем.</w:t>
      </w:r>
    </w:p>
    <w:p w:rsidR="00E5354D" w:rsidRDefault="00704D8D">
      <w:pPr>
        <w:pStyle w:val="a3"/>
        <w:spacing w:line="244" w:lineRule="auto"/>
        <w:ind w:right="105"/>
        <w:jc w:val="both"/>
      </w:pPr>
      <w:r>
        <w:rPr>
          <w:color w:val="201E1E"/>
        </w:rPr>
        <w:t>Заходя в подъезд дома, обращайте внимание на посторонних людей 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незнакомые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предметы.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правило,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взрывное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устройство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здании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закладывается в подвалах, первых этажах, около мусоропроводов, под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лестницами.</w:t>
      </w:r>
    </w:p>
    <w:p w:rsidR="00E5354D" w:rsidRDefault="00704D8D">
      <w:pPr>
        <w:pStyle w:val="1"/>
        <w:spacing w:before="66"/>
        <w:ind w:left="1767" w:right="1415"/>
        <w:jc w:val="center"/>
      </w:pPr>
      <w:r>
        <w:rPr>
          <w:color w:val="FF0000"/>
        </w:rPr>
        <w:t>Будьте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бдительны!</w:t>
      </w:r>
    </w:p>
    <w:sectPr w:rsidR="00E5354D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B7E"/>
    <w:multiLevelType w:val="hybridMultilevel"/>
    <w:tmpl w:val="14068ECA"/>
    <w:lvl w:ilvl="0" w:tplc="3D94D194">
      <w:start w:val="1"/>
      <w:numFmt w:val="decimal"/>
      <w:lvlText w:val="%1."/>
      <w:lvlJc w:val="left"/>
      <w:pPr>
        <w:ind w:left="462" w:hanging="360"/>
        <w:jc w:val="left"/>
      </w:pPr>
      <w:rPr>
        <w:rFonts w:ascii="Microsoft Sans Serif" w:eastAsia="Microsoft Sans Serif" w:hAnsi="Microsoft Sans Serif" w:cs="Microsoft Sans Serif" w:hint="default"/>
        <w:color w:val="201E1E"/>
        <w:w w:val="100"/>
        <w:sz w:val="21"/>
        <w:szCs w:val="21"/>
        <w:lang w:val="ru-RU" w:eastAsia="en-US" w:bidi="ar-SA"/>
      </w:rPr>
    </w:lvl>
    <w:lvl w:ilvl="1" w:tplc="DAEAD94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DDDCC70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D4A09E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DA02120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554E1F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FDED1E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478B30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142F64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FC1197"/>
    <w:multiLevelType w:val="hybridMultilevel"/>
    <w:tmpl w:val="22E4DDAA"/>
    <w:lvl w:ilvl="0" w:tplc="71D6BDA6">
      <w:start w:val="1"/>
      <w:numFmt w:val="decimal"/>
      <w:lvlText w:val="%1."/>
      <w:lvlJc w:val="left"/>
      <w:pPr>
        <w:ind w:left="462" w:hanging="360"/>
        <w:jc w:val="left"/>
      </w:pPr>
      <w:rPr>
        <w:rFonts w:ascii="Microsoft Sans Serif" w:eastAsia="Microsoft Sans Serif" w:hAnsi="Microsoft Sans Serif" w:cs="Microsoft Sans Serif" w:hint="default"/>
        <w:color w:val="201E1E"/>
        <w:w w:val="100"/>
        <w:sz w:val="21"/>
        <w:szCs w:val="21"/>
        <w:lang w:val="ru-RU" w:eastAsia="en-US" w:bidi="ar-SA"/>
      </w:rPr>
    </w:lvl>
    <w:lvl w:ilvl="1" w:tplc="133C4140">
      <w:start w:val="1"/>
      <w:numFmt w:val="decimal"/>
      <w:lvlText w:val="%2."/>
      <w:lvlJc w:val="left"/>
      <w:pPr>
        <w:ind w:left="462" w:hanging="350"/>
        <w:jc w:val="left"/>
      </w:pPr>
      <w:rPr>
        <w:rFonts w:ascii="Microsoft Sans Serif" w:eastAsia="Microsoft Sans Serif" w:hAnsi="Microsoft Sans Serif" w:cs="Microsoft Sans Serif" w:hint="default"/>
        <w:color w:val="201E1E"/>
        <w:spacing w:val="-1"/>
        <w:w w:val="100"/>
        <w:sz w:val="27"/>
        <w:szCs w:val="27"/>
        <w:lang w:val="ru-RU" w:eastAsia="en-US" w:bidi="ar-SA"/>
      </w:rPr>
    </w:lvl>
    <w:lvl w:ilvl="2" w:tplc="8C840E78">
      <w:numFmt w:val="bullet"/>
      <w:lvlText w:val="•"/>
      <w:lvlJc w:val="left"/>
      <w:pPr>
        <w:ind w:left="2353" w:hanging="350"/>
      </w:pPr>
      <w:rPr>
        <w:rFonts w:hint="default"/>
        <w:lang w:val="ru-RU" w:eastAsia="en-US" w:bidi="ar-SA"/>
      </w:rPr>
    </w:lvl>
    <w:lvl w:ilvl="3" w:tplc="96CEC350">
      <w:numFmt w:val="bullet"/>
      <w:lvlText w:val="•"/>
      <w:lvlJc w:val="left"/>
      <w:pPr>
        <w:ind w:left="3299" w:hanging="350"/>
      </w:pPr>
      <w:rPr>
        <w:rFonts w:hint="default"/>
        <w:lang w:val="ru-RU" w:eastAsia="en-US" w:bidi="ar-SA"/>
      </w:rPr>
    </w:lvl>
    <w:lvl w:ilvl="4" w:tplc="67D4D0F6">
      <w:numFmt w:val="bullet"/>
      <w:lvlText w:val="•"/>
      <w:lvlJc w:val="left"/>
      <w:pPr>
        <w:ind w:left="4246" w:hanging="350"/>
      </w:pPr>
      <w:rPr>
        <w:rFonts w:hint="default"/>
        <w:lang w:val="ru-RU" w:eastAsia="en-US" w:bidi="ar-SA"/>
      </w:rPr>
    </w:lvl>
    <w:lvl w:ilvl="5" w:tplc="F9E0D29C">
      <w:numFmt w:val="bullet"/>
      <w:lvlText w:val="•"/>
      <w:lvlJc w:val="left"/>
      <w:pPr>
        <w:ind w:left="5193" w:hanging="350"/>
      </w:pPr>
      <w:rPr>
        <w:rFonts w:hint="default"/>
        <w:lang w:val="ru-RU" w:eastAsia="en-US" w:bidi="ar-SA"/>
      </w:rPr>
    </w:lvl>
    <w:lvl w:ilvl="6" w:tplc="4884525A">
      <w:numFmt w:val="bullet"/>
      <w:lvlText w:val="•"/>
      <w:lvlJc w:val="left"/>
      <w:pPr>
        <w:ind w:left="6139" w:hanging="350"/>
      </w:pPr>
      <w:rPr>
        <w:rFonts w:hint="default"/>
        <w:lang w:val="ru-RU" w:eastAsia="en-US" w:bidi="ar-SA"/>
      </w:rPr>
    </w:lvl>
    <w:lvl w:ilvl="7" w:tplc="99864EE0">
      <w:numFmt w:val="bullet"/>
      <w:lvlText w:val="•"/>
      <w:lvlJc w:val="left"/>
      <w:pPr>
        <w:ind w:left="7086" w:hanging="350"/>
      </w:pPr>
      <w:rPr>
        <w:rFonts w:hint="default"/>
        <w:lang w:val="ru-RU" w:eastAsia="en-US" w:bidi="ar-SA"/>
      </w:rPr>
    </w:lvl>
    <w:lvl w:ilvl="8" w:tplc="4DBA34F4">
      <w:numFmt w:val="bullet"/>
      <w:lvlText w:val="•"/>
      <w:lvlJc w:val="left"/>
      <w:pPr>
        <w:ind w:left="8033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7250344F"/>
    <w:multiLevelType w:val="hybridMultilevel"/>
    <w:tmpl w:val="F4C6D698"/>
    <w:lvl w:ilvl="0" w:tplc="3D00A0E2">
      <w:start w:val="1"/>
      <w:numFmt w:val="decimal"/>
      <w:lvlText w:val="%1."/>
      <w:lvlJc w:val="left"/>
      <w:pPr>
        <w:ind w:left="462" w:hanging="403"/>
        <w:jc w:val="left"/>
      </w:pPr>
      <w:rPr>
        <w:rFonts w:ascii="Microsoft Sans Serif" w:eastAsia="Microsoft Sans Serif" w:hAnsi="Microsoft Sans Serif" w:cs="Microsoft Sans Serif" w:hint="default"/>
        <w:color w:val="201E1E"/>
        <w:spacing w:val="-1"/>
        <w:w w:val="100"/>
        <w:sz w:val="27"/>
        <w:szCs w:val="27"/>
        <w:lang w:val="ru-RU" w:eastAsia="en-US" w:bidi="ar-SA"/>
      </w:rPr>
    </w:lvl>
    <w:lvl w:ilvl="1" w:tplc="746A9F66">
      <w:numFmt w:val="bullet"/>
      <w:lvlText w:val="•"/>
      <w:lvlJc w:val="left"/>
      <w:pPr>
        <w:ind w:left="1406" w:hanging="403"/>
      </w:pPr>
      <w:rPr>
        <w:rFonts w:hint="default"/>
        <w:lang w:val="ru-RU" w:eastAsia="en-US" w:bidi="ar-SA"/>
      </w:rPr>
    </w:lvl>
    <w:lvl w:ilvl="2" w:tplc="9378FE2C">
      <w:numFmt w:val="bullet"/>
      <w:lvlText w:val="•"/>
      <w:lvlJc w:val="left"/>
      <w:pPr>
        <w:ind w:left="2353" w:hanging="403"/>
      </w:pPr>
      <w:rPr>
        <w:rFonts w:hint="default"/>
        <w:lang w:val="ru-RU" w:eastAsia="en-US" w:bidi="ar-SA"/>
      </w:rPr>
    </w:lvl>
    <w:lvl w:ilvl="3" w:tplc="8AAA4454">
      <w:numFmt w:val="bullet"/>
      <w:lvlText w:val="•"/>
      <w:lvlJc w:val="left"/>
      <w:pPr>
        <w:ind w:left="3299" w:hanging="403"/>
      </w:pPr>
      <w:rPr>
        <w:rFonts w:hint="default"/>
        <w:lang w:val="ru-RU" w:eastAsia="en-US" w:bidi="ar-SA"/>
      </w:rPr>
    </w:lvl>
    <w:lvl w:ilvl="4" w:tplc="CDD2A192">
      <w:numFmt w:val="bullet"/>
      <w:lvlText w:val="•"/>
      <w:lvlJc w:val="left"/>
      <w:pPr>
        <w:ind w:left="4246" w:hanging="403"/>
      </w:pPr>
      <w:rPr>
        <w:rFonts w:hint="default"/>
        <w:lang w:val="ru-RU" w:eastAsia="en-US" w:bidi="ar-SA"/>
      </w:rPr>
    </w:lvl>
    <w:lvl w:ilvl="5" w:tplc="F078D08C">
      <w:numFmt w:val="bullet"/>
      <w:lvlText w:val="•"/>
      <w:lvlJc w:val="left"/>
      <w:pPr>
        <w:ind w:left="5193" w:hanging="403"/>
      </w:pPr>
      <w:rPr>
        <w:rFonts w:hint="default"/>
        <w:lang w:val="ru-RU" w:eastAsia="en-US" w:bidi="ar-SA"/>
      </w:rPr>
    </w:lvl>
    <w:lvl w:ilvl="6" w:tplc="41F4B55A">
      <w:numFmt w:val="bullet"/>
      <w:lvlText w:val="•"/>
      <w:lvlJc w:val="left"/>
      <w:pPr>
        <w:ind w:left="6139" w:hanging="403"/>
      </w:pPr>
      <w:rPr>
        <w:rFonts w:hint="default"/>
        <w:lang w:val="ru-RU" w:eastAsia="en-US" w:bidi="ar-SA"/>
      </w:rPr>
    </w:lvl>
    <w:lvl w:ilvl="7" w:tplc="B6683602">
      <w:numFmt w:val="bullet"/>
      <w:lvlText w:val="•"/>
      <w:lvlJc w:val="left"/>
      <w:pPr>
        <w:ind w:left="7086" w:hanging="403"/>
      </w:pPr>
      <w:rPr>
        <w:rFonts w:hint="default"/>
        <w:lang w:val="ru-RU" w:eastAsia="en-US" w:bidi="ar-SA"/>
      </w:rPr>
    </w:lvl>
    <w:lvl w:ilvl="8" w:tplc="5F4C41DA">
      <w:numFmt w:val="bullet"/>
      <w:lvlText w:val="•"/>
      <w:lvlJc w:val="left"/>
      <w:pPr>
        <w:ind w:left="8033" w:hanging="4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354D"/>
    <w:rsid w:val="00704D8D"/>
    <w:rsid w:val="00E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3ECC"/>
  <w15:docId w15:val="{53BB1A6F-2531-4EE8-B585-1A27B51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0"/>
      <w:ind w:left="462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462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9"/>
      <w:ind w:left="1767" w:right="141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2023-05-03T07:53:00Z</dcterms:created>
  <dcterms:modified xsi:type="dcterms:W3CDTF">2023-05-03T07:54:00Z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</Properties>
</file>